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BF3A5" w14:textId="77777777" w:rsidR="009C092B" w:rsidRDefault="00940F18" w:rsidP="00A101DB">
      <w:pPr>
        <w:pStyle w:val="Nadpis2"/>
      </w:pPr>
      <w:r>
        <w:rPr>
          <w:noProof/>
        </w:rPr>
        <w:pict w14:anchorId="4A96A3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.45pt;width:390.3pt;height:95.35pt;z-index:251657728;mso-wrap-distance-left:0;mso-wrap-distance-right:0;mso-position-horizontal:center;mso-position-horizontal-relative:margin" filled="t">
            <v:fill color2="black"/>
            <v:imagedata r:id="rId8" o:title=""/>
            <w10:wrap type="square" side="largest" anchorx="margin"/>
          </v:shape>
        </w:pict>
      </w:r>
    </w:p>
    <w:p w14:paraId="656ED7DB" w14:textId="77777777" w:rsidR="00585551" w:rsidRDefault="00585551" w:rsidP="00585551"/>
    <w:p w14:paraId="685BE15F" w14:textId="77777777" w:rsidR="00585551" w:rsidRPr="00585551" w:rsidRDefault="00585551" w:rsidP="00585551"/>
    <w:p w14:paraId="27E1DA2C" w14:textId="77777777" w:rsidR="00585551" w:rsidRDefault="00585551" w:rsidP="00A101DB">
      <w:pPr>
        <w:pStyle w:val="Nadpis2"/>
      </w:pPr>
    </w:p>
    <w:p w14:paraId="1E7B899A" w14:textId="77777777" w:rsidR="00585551" w:rsidRDefault="00585551" w:rsidP="00A101DB">
      <w:pPr>
        <w:pStyle w:val="Nadpis2"/>
      </w:pPr>
    </w:p>
    <w:p w14:paraId="045A9498" w14:textId="77777777" w:rsidR="00585551" w:rsidRDefault="00585551" w:rsidP="00A101DB">
      <w:pPr>
        <w:pStyle w:val="Nadpis2"/>
      </w:pPr>
    </w:p>
    <w:p w14:paraId="22032ED0" w14:textId="77777777" w:rsidR="00585551" w:rsidRDefault="00585551" w:rsidP="00A101DB">
      <w:pPr>
        <w:pStyle w:val="Nadpis2"/>
      </w:pPr>
    </w:p>
    <w:p w14:paraId="6F279FC0" w14:textId="77777777" w:rsidR="00885C99" w:rsidRPr="00917782" w:rsidRDefault="00885C99" w:rsidP="00885C99">
      <w:pPr>
        <w:pStyle w:val="Bezmezer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14:paraId="5E287FCF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k veřejné zakázce malého rozsahu:</w:t>
      </w:r>
    </w:p>
    <w:p w14:paraId="52BC1A2A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</w:p>
    <w:p w14:paraId="1544A1AA" w14:textId="6B240916" w:rsidR="00885C99" w:rsidRDefault="00885C99" w:rsidP="00885C99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8069A3">
        <w:rPr>
          <w:rFonts w:ascii="Calibri" w:hAnsi="Calibri"/>
          <w:b/>
          <w:color w:val="000000"/>
          <w:sz w:val="22"/>
          <w:szCs w:val="22"/>
        </w:rPr>
        <w:t>„</w:t>
      </w:r>
      <w:r w:rsidR="00A90ECB">
        <w:rPr>
          <w:rFonts w:ascii="Calibri" w:hAnsi="Calibri"/>
          <w:b/>
          <w:color w:val="000000"/>
          <w:sz w:val="22"/>
          <w:szCs w:val="22"/>
        </w:rPr>
        <w:t xml:space="preserve">Pomůcky pro Gymnázium Cheb - Fyzika </w:t>
      </w:r>
      <w:r w:rsidR="00940F18">
        <w:rPr>
          <w:rFonts w:ascii="Calibri" w:hAnsi="Calibri"/>
          <w:b/>
          <w:color w:val="000000"/>
          <w:sz w:val="22"/>
          <w:szCs w:val="22"/>
        </w:rPr>
        <w:t>-</w:t>
      </w:r>
      <w:bookmarkStart w:id="0" w:name="_GoBack"/>
      <w:bookmarkEnd w:id="0"/>
      <w:r w:rsidR="00A90ECB">
        <w:rPr>
          <w:rFonts w:ascii="Calibri" w:hAnsi="Calibri"/>
          <w:b/>
          <w:color w:val="000000"/>
          <w:sz w:val="22"/>
          <w:szCs w:val="22"/>
        </w:rPr>
        <w:t xml:space="preserve"> Elektřina a magnetizmus</w:t>
      </w:r>
      <w:r w:rsidR="00A90ECB" w:rsidRPr="00AD7019">
        <w:rPr>
          <w:rFonts w:ascii="Calibri" w:hAnsi="Calibri"/>
          <w:b/>
          <w:color w:val="000000"/>
          <w:sz w:val="22"/>
          <w:szCs w:val="22"/>
        </w:rPr>
        <w:t>“</w:t>
      </w:r>
      <w:r w:rsidRPr="00AD7019">
        <w:rPr>
          <w:rFonts w:ascii="Calibri" w:hAnsi="Calibri"/>
          <w:b/>
          <w:color w:val="000000"/>
          <w:sz w:val="22"/>
          <w:szCs w:val="22"/>
        </w:rPr>
        <w:t>“</w:t>
      </w:r>
    </w:p>
    <w:p w14:paraId="04FAB986" w14:textId="77777777" w:rsidR="00494390" w:rsidRPr="00885C99" w:rsidRDefault="00885C99" w:rsidP="00A101DB">
      <w:pPr>
        <w:jc w:val="center"/>
        <w:rPr>
          <w:rFonts w:ascii="Arial" w:hAnsi="Arial" w:cs="Arial"/>
          <w:b/>
          <w:sz w:val="20"/>
          <w:szCs w:val="20"/>
        </w:rPr>
      </w:pPr>
      <w:r w:rsidRPr="00885C99">
        <w:rPr>
          <w:rFonts w:ascii="Calibri" w:hAnsi="Calibri"/>
          <w:i/>
          <w:sz w:val="20"/>
          <w:szCs w:val="20"/>
        </w:rPr>
        <w:t>zadávané mimo režim zákona č. 137/2006 Sb., o veřejných zakázkách, ve znění pozdějších předpisů (dále jen „zákon“).</w:t>
      </w:r>
    </w:p>
    <w:p w14:paraId="21ABF717" w14:textId="77777777" w:rsidR="00A101DB" w:rsidRDefault="00A101DB" w:rsidP="00494390">
      <w:pPr>
        <w:rPr>
          <w:rFonts w:ascii="Arial" w:hAnsi="Arial" w:cs="Arial"/>
          <w:sz w:val="22"/>
          <w:szCs w:val="22"/>
        </w:rPr>
      </w:pPr>
    </w:p>
    <w:p w14:paraId="5D32E3AD" w14:textId="77777777" w:rsidR="00A101DB" w:rsidRPr="00A101DB" w:rsidRDefault="00A101DB" w:rsidP="00A101DB">
      <w:pPr>
        <w:rPr>
          <w:rFonts w:ascii="Arial" w:hAnsi="Arial" w:cs="Arial"/>
          <w:sz w:val="22"/>
          <w:szCs w:val="22"/>
        </w:rPr>
      </w:pPr>
    </w:p>
    <w:p w14:paraId="04555824" w14:textId="77777777" w:rsidR="00885C99" w:rsidRDefault="00885C99" w:rsidP="00885C99">
      <w:pPr>
        <w:pStyle w:val="Nzev"/>
        <w:rPr>
          <w:sz w:val="20"/>
          <w:szCs w:val="20"/>
        </w:rPr>
      </w:pPr>
    </w:p>
    <w:p w14:paraId="6DBA6B20" w14:textId="2388BC40" w:rsidR="00FB0C8D" w:rsidRPr="00FB0C8D" w:rsidRDefault="00885C99" w:rsidP="00FB0C8D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FB0C8D">
        <w:rPr>
          <w:rFonts w:asciiTheme="minorHAnsi" w:hAnsiTheme="minorHAnsi" w:cs="Arial"/>
          <w:sz w:val="22"/>
          <w:szCs w:val="22"/>
        </w:rPr>
        <w:t xml:space="preserve">Dodavatel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sz w:val="22"/>
          <w:szCs w:val="22"/>
        </w:rPr>
        <w:t xml:space="preserve">se sídlem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IČ: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b/>
          <w:sz w:val="22"/>
          <w:szCs w:val="22"/>
        </w:rPr>
        <w:t xml:space="preserve">tímto čestně prohlašuje, že splňuje 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základní kvalifikační předpoklady dle </w:t>
      </w:r>
      <w:r w:rsidR="00FB0C8D">
        <w:rPr>
          <w:rFonts w:asciiTheme="minorHAnsi" w:hAnsiTheme="minorHAnsi"/>
          <w:bCs/>
          <w:sz w:val="22"/>
          <w:szCs w:val="22"/>
        </w:rPr>
        <w:t>bodu 7.1.1.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 písm. a) až k) z</w:t>
      </w:r>
      <w:r w:rsidR="00FB0C8D">
        <w:rPr>
          <w:rFonts w:asciiTheme="minorHAnsi" w:hAnsiTheme="minorHAnsi"/>
          <w:bCs/>
          <w:sz w:val="22"/>
          <w:szCs w:val="22"/>
        </w:rPr>
        <w:t>adávací dokumentace</w:t>
      </w:r>
      <w:r w:rsidR="00FB0C8D" w:rsidRPr="00FB0C8D">
        <w:rPr>
          <w:rFonts w:asciiTheme="minorHAnsi" w:hAnsiTheme="minorHAnsi"/>
          <w:bCs/>
          <w:sz w:val="22"/>
          <w:szCs w:val="22"/>
        </w:rPr>
        <w:t>, jelikož je dodavatel:</w:t>
      </w:r>
    </w:p>
    <w:p w14:paraId="2E7F02A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59960C9F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čin, jehož skutková podstata souvisí s 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C6F19EF" w14:textId="00079D9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v posledních třech letech nenaplnil skutkovou podstatu jednání nekalé soutěže formou podplácení pod</w:t>
      </w:r>
      <w:r>
        <w:rPr>
          <w:rFonts w:ascii="Calibri" w:hAnsi="Calibri"/>
          <w:sz w:val="22"/>
          <w:szCs w:val="22"/>
        </w:rPr>
        <w:t>le zvláštního právního předpisu,</w:t>
      </w:r>
    </w:p>
    <w:p w14:paraId="7D42CE6C" w14:textId="7F837DF1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</w:t>
      </w:r>
      <w:r>
        <w:rPr>
          <w:rFonts w:ascii="Calibri" w:hAnsi="Calibri"/>
          <w:sz w:val="22"/>
          <w:szCs w:val="22"/>
        </w:rPr>
        <w:t>jetek byl zcela nepostačující (z</w:t>
      </w:r>
      <w:r w:rsidRPr="00917782">
        <w:rPr>
          <w:rFonts w:ascii="Calibri" w:hAnsi="Calibri"/>
          <w:sz w:val="22"/>
          <w:szCs w:val="22"/>
        </w:rPr>
        <w:t>ákon č. 182/2006 Sb., o úpadku a způsobech jeho řešení (insolvenční zákon), ve znění pozdějších předpisů) nebo zavedena nucená správa podle zvláštních právních předpisů,</w:t>
      </w:r>
    </w:p>
    <w:p w14:paraId="06F5F4F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není v likvidaci,</w:t>
      </w:r>
    </w:p>
    <w:p w14:paraId="24C307E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lastRenderedPageBreak/>
        <w:t>který nemá v evidenci daní zachyceny daňové nedoplatky, a to jak v České republice, tak v zemi sídla, místa podnikání či bydliště dodavatele,</w:t>
      </w:r>
    </w:p>
    <w:p w14:paraId="691261BC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14:paraId="013C541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14:paraId="02720A2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6BFC95A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 xml:space="preserve">který není veden v rejstříku osob se zákazem plnění veřejných zakázek </w:t>
      </w:r>
      <w:r w:rsidRPr="00917782">
        <w:rPr>
          <w:rFonts w:ascii="Calibri" w:hAnsi="Calibri"/>
          <w:bCs/>
          <w:sz w:val="22"/>
          <w:szCs w:val="22"/>
        </w:rPr>
        <w:t>a</w:t>
      </w:r>
      <w:r w:rsidRPr="00917782">
        <w:rPr>
          <w:rFonts w:ascii="Calibri" w:hAnsi="Calibri"/>
          <w:sz w:val="22"/>
          <w:szCs w:val="22"/>
        </w:rPr>
        <w:t xml:space="preserve"> kterému nebyla v posledních 3 letech pravomocně uložena pokuta za umožnění výkonu nelegální práce podle zvláštního právního předpisu (</w:t>
      </w:r>
      <w:r w:rsidRPr="00917782">
        <w:rPr>
          <w:rFonts w:ascii="Calibri" w:hAnsi="Calibri"/>
          <w:i/>
          <w:sz w:val="22"/>
          <w:szCs w:val="22"/>
        </w:rPr>
        <w:t>Například zákon č. 239/2000 Sb., o integrovaném záchranném systému a o změně některých zákonů, ve znění pozdějších předpisů, zákon č. 240/2000 Sb., o krizovém řízení a o změně některých zákonů (krizový zákon), ve znění pozdějších předpisů, zákon č. 241/2000 Sb., o hospodářských opatřeních pro krizové stavy a o změně některých souvisejících zákonů, ve znění pozdějších předpisů</w:t>
      </w:r>
      <w:r w:rsidRPr="00917782">
        <w:rPr>
          <w:rFonts w:ascii="Calibri" w:hAnsi="Calibri"/>
          <w:sz w:val="22"/>
          <w:szCs w:val="22"/>
        </w:rPr>
        <w:t>.)</w:t>
      </w:r>
    </w:p>
    <w:p w14:paraId="5405BC9B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917782">
        <w:rPr>
          <w:rFonts w:ascii="Calibri" w:hAnsi="Calibri"/>
          <w:b/>
          <w:bCs/>
          <w:sz w:val="22"/>
          <w:szCs w:val="22"/>
        </w:rPr>
        <w:t>.</w:t>
      </w:r>
    </w:p>
    <w:p w14:paraId="7B2179EB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AA9899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5EAD0C02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75FE2088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 xml:space="preserve">Dodavatel bere na vědomí, že skutečnosti rozhodné pro splnění </w:t>
      </w:r>
      <w:r>
        <w:rPr>
          <w:rFonts w:ascii="Calibri" w:hAnsi="Calibri" w:cs="Arial"/>
          <w:sz w:val="22"/>
          <w:szCs w:val="22"/>
        </w:rPr>
        <w:t xml:space="preserve">výše uvedené </w:t>
      </w:r>
      <w:r w:rsidRPr="00D557FB">
        <w:rPr>
          <w:rFonts w:ascii="Calibri" w:hAnsi="Calibri" w:cs="Arial"/>
          <w:sz w:val="22"/>
          <w:szCs w:val="22"/>
        </w:rPr>
        <w:t xml:space="preserve">kvalifikace musí nastat </w:t>
      </w:r>
      <w:r w:rsidRPr="00D557FB">
        <w:rPr>
          <w:rFonts w:ascii="Calibri" w:hAnsi="Calibri" w:cs="Arial"/>
          <w:b/>
          <w:sz w:val="22"/>
          <w:szCs w:val="22"/>
        </w:rPr>
        <w:t>ve lhůtě pro podání nabídek</w:t>
      </w:r>
      <w:r w:rsidRPr="00D557FB">
        <w:rPr>
          <w:rFonts w:ascii="Calibri" w:hAnsi="Calibri" w:cs="Arial"/>
          <w:sz w:val="22"/>
          <w:szCs w:val="22"/>
        </w:rPr>
        <w:t>.</w:t>
      </w:r>
    </w:p>
    <w:p w14:paraId="3132E7AF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</w:p>
    <w:p w14:paraId="08EEFC2B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E4F36FD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2FB28E2E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FD633F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Toto čestné prohlášení nabídky podepisuji jako …………………………………………………..</w:t>
      </w:r>
    </w:p>
    <w:p w14:paraId="46D551D6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(např. předseda představenstva a.s., jednatel společnosti s ručením omezeným apod.)</w:t>
      </w:r>
    </w:p>
    <w:p w14:paraId="00B15271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</w:p>
    <w:p w14:paraId="2DB46868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V…………………..dne……………..</w:t>
      </w:r>
    </w:p>
    <w:p w14:paraId="7D162FD3" w14:textId="77777777" w:rsidR="00FB0C8D" w:rsidRPr="00917782" w:rsidRDefault="00FB0C8D" w:rsidP="00FB0C8D">
      <w:pPr>
        <w:spacing w:before="240"/>
        <w:jc w:val="right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……………….…………………………….</w:t>
      </w:r>
    </w:p>
    <w:p w14:paraId="5735B962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917782">
        <w:rPr>
          <w:rFonts w:ascii="Calibri" w:hAnsi="Calibri"/>
          <w:sz w:val="22"/>
          <w:szCs w:val="22"/>
        </w:rPr>
        <w:t>podpis, razítko</w:t>
      </w:r>
    </w:p>
    <w:p w14:paraId="4315D345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917782">
        <w:rPr>
          <w:rFonts w:ascii="Calibri" w:hAnsi="Calibri"/>
          <w:sz w:val="22"/>
          <w:szCs w:val="22"/>
        </w:rPr>
        <w:t>titul, jméno, příjmení</w:t>
      </w:r>
    </w:p>
    <w:p w14:paraId="6C3592EA" w14:textId="77777777" w:rsidR="00885C99" w:rsidRPr="00D557FB" w:rsidRDefault="00885C99" w:rsidP="00885C99">
      <w:pPr>
        <w:jc w:val="both"/>
        <w:rPr>
          <w:rFonts w:ascii="Calibri" w:hAnsi="Calibri" w:cs="Arial"/>
          <w:sz w:val="22"/>
          <w:szCs w:val="22"/>
        </w:rPr>
      </w:pPr>
    </w:p>
    <w:p w14:paraId="1A8DBCF4" w14:textId="77777777" w:rsidR="00D30833" w:rsidRPr="00A101DB" w:rsidRDefault="00D30833" w:rsidP="00885C99">
      <w:pPr>
        <w:rPr>
          <w:rFonts w:ascii="Arial" w:hAnsi="Arial" w:cs="Arial"/>
        </w:rPr>
      </w:pPr>
    </w:p>
    <w:sectPr w:rsidR="00D30833" w:rsidRPr="00A101DB" w:rsidSect="009A0902">
      <w:footerReference w:type="default" r:id="rId9"/>
      <w:pgSz w:w="12240" w:h="15840"/>
      <w:pgMar w:top="709" w:right="1417" w:bottom="142" w:left="1417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166EC" w14:textId="77777777" w:rsidR="009D23DD" w:rsidRDefault="009D23DD" w:rsidP="00A101DB">
      <w:r>
        <w:separator/>
      </w:r>
    </w:p>
  </w:endnote>
  <w:endnote w:type="continuationSeparator" w:id="0">
    <w:p w14:paraId="17FF0A26" w14:textId="77777777" w:rsidR="009D23DD" w:rsidRDefault="009D23DD" w:rsidP="00A1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BD2F" w14:textId="77777777" w:rsidR="009A0902" w:rsidRDefault="009A0902">
    <w:pPr>
      <w:pStyle w:val="Zpat"/>
    </w:pPr>
  </w:p>
  <w:p w14:paraId="4F209D33" w14:textId="77777777" w:rsidR="0022046F" w:rsidRDefault="0022046F" w:rsidP="006E48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C50D3" w14:textId="77777777" w:rsidR="009D23DD" w:rsidRDefault="009D23DD" w:rsidP="00A101DB">
      <w:r>
        <w:separator/>
      </w:r>
    </w:p>
  </w:footnote>
  <w:footnote w:type="continuationSeparator" w:id="0">
    <w:p w14:paraId="5B702E41" w14:textId="77777777" w:rsidR="009D23DD" w:rsidRDefault="009D23DD" w:rsidP="00A1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11950"/>
    <w:multiLevelType w:val="hybridMultilevel"/>
    <w:tmpl w:val="33FA8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403F"/>
    <w:multiLevelType w:val="hybridMultilevel"/>
    <w:tmpl w:val="CDCCB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5262C"/>
    <w:multiLevelType w:val="hybridMultilevel"/>
    <w:tmpl w:val="5400DD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1DB"/>
    <w:rsid w:val="0006645C"/>
    <w:rsid w:val="00086123"/>
    <w:rsid w:val="000B2281"/>
    <w:rsid w:val="00122850"/>
    <w:rsid w:val="00181CBB"/>
    <w:rsid w:val="00194113"/>
    <w:rsid w:val="001B608F"/>
    <w:rsid w:val="001E1129"/>
    <w:rsid w:val="0022046F"/>
    <w:rsid w:val="00281178"/>
    <w:rsid w:val="002C1A6F"/>
    <w:rsid w:val="003658FB"/>
    <w:rsid w:val="003D5654"/>
    <w:rsid w:val="00494390"/>
    <w:rsid w:val="004E484D"/>
    <w:rsid w:val="0053433E"/>
    <w:rsid w:val="0054136B"/>
    <w:rsid w:val="00562F8C"/>
    <w:rsid w:val="00585551"/>
    <w:rsid w:val="0062006B"/>
    <w:rsid w:val="00626CA6"/>
    <w:rsid w:val="006E4815"/>
    <w:rsid w:val="00724E28"/>
    <w:rsid w:val="00740F86"/>
    <w:rsid w:val="00752595"/>
    <w:rsid w:val="00796AEB"/>
    <w:rsid w:val="007A21EA"/>
    <w:rsid w:val="007F7B8D"/>
    <w:rsid w:val="00835FDF"/>
    <w:rsid w:val="00882562"/>
    <w:rsid w:val="00885C99"/>
    <w:rsid w:val="008A014A"/>
    <w:rsid w:val="008F74EE"/>
    <w:rsid w:val="0093509D"/>
    <w:rsid w:val="00940F18"/>
    <w:rsid w:val="00942515"/>
    <w:rsid w:val="009A0902"/>
    <w:rsid w:val="009C092B"/>
    <w:rsid w:val="009D23DD"/>
    <w:rsid w:val="00A101DB"/>
    <w:rsid w:val="00A90ECB"/>
    <w:rsid w:val="00AB12BC"/>
    <w:rsid w:val="00AD7482"/>
    <w:rsid w:val="00AE1A1E"/>
    <w:rsid w:val="00B2299F"/>
    <w:rsid w:val="00BD23B1"/>
    <w:rsid w:val="00C25249"/>
    <w:rsid w:val="00CB72D9"/>
    <w:rsid w:val="00D30833"/>
    <w:rsid w:val="00D76068"/>
    <w:rsid w:val="00E1185B"/>
    <w:rsid w:val="00E47D17"/>
    <w:rsid w:val="00EB05D6"/>
    <w:rsid w:val="00FB0C8D"/>
    <w:rsid w:val="00F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D6CF003"/>
  <w15:chartTrackingRefBased/>
  <w15:docId w15:val="{A8E4F712-9B45-403E-973C-92DF0BB9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01DB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A101DB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A101DB"/>
    <w:rPr>
      <w:rFonts w:ascii="Arial" w:eastAsia="Times New Roman" w:hAnsi="Arial" w:cs="Arial"/>
      <w:b/>
      <w:bCs/>
      <w:i/>
      <w:iCs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rsid w:val="00A101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101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1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01D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2524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885C99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link w:val="Nzev"/>
    <w:rsid w:val="00885C99"/>
    <w:rPr>
      <w:rFonts w:ascii="Arial Narrow" w:eastAsia="Times New Roman" w:hAnsi="Arial Narrow" w:cs="Arial Narrow"/>
      <w:b/>
      <w:bCs/>
      <w:sz w:val="48"/>
      <w:szCs w:val="48"/>
      <w:lang w:val="en-US"/>
    </w:rPr>
  </w:style>
  <w:style w:type="paragraph" w:styleId="Bezmezer">
    <w:name w:val="No Spacing"/>
    <w:qFormat/>
    <w:rsid w:val="00885C99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7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74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74E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7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74E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8F74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7371-3CB1-47DE-AF43-CFC924FA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TI SYSTEMS s.r.o.</Company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Majer</dc:creator>
  <cp:keywords/>
  <cp:lastModifiedBy>Klára Kotes</cp:lastModifiedBy>
  <cp:revision>5</cp:revision>
  <cp:lastPrinted>2012-09-27T09:29:00Z</cp:lastPrinted>
  <dcterms:created xsi:type="dcterms:W3CDTF">2014-02-20T20:54:00Z</dcterms:created>
  <dcterms:modified xsi:type="dcterms:W3CDTF">2014-02-24T19:59:00Z</dcterms:modified>
</cp:coreProperties>
</file>